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A3" w:rsidRDefault="00503CA3" w:rsidP="00503CA3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3CA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F256F" w:rsidRDefault="00AF256F" w:rsidP="00AF256F">
      <w:pPr>
        <w:pStyle w:val="a3"/>
        <w:jc w:val="both"/>
        <w:rPr>
          <w:sz w:val="28"/>
          <w:szCs w:val="28"/>
        </w:rPr>
      </w:pPr>
      <w:r w:rsidRPr="000655B4">
        <w:rPr>
          <w:sz w:val="28"/>
          <w:szCs w:val="28"/>
        </w:rPr>
        <w:t>Рабочая программа включает: пояснительную записку и основное содержание с примерным распределением учебных часов по разделам курса, рекомендованную последовательность изучения тем и разделов, требовани</w:t>
      </w:r>
      <w:r>
        <w:rPr>
          <w:sz w:val="28"/>
          <w:szCs w:val="28"/>
        </w:rPr>
        <w:t>я к уровню подготовки учащихся</w:t>
      </w:r>
      <w:r w:rsidRPr="000655B4">
        <w:rPr>
          <w:sz w:val="28"/>
          <w:szCs w:val="28"/>
        </w:rPr>
        <w:t>, контроль за качеством знаний.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color w:val="000000"/>
          <w:sz w:val="28"/>
          <w:szCs w:val="28"/>
        </w:rPr>
        <w:t>В современном российском обществе вопросы права вызывают небывалый интерес, и это не случайно, ведь человеку без правовых знаний трудно рассчитывать на благополучие в семье, коллективе, обществе, бизнесе. В соответствии с новыми федеральными государственными образовательными стандартами целью образования является общекультурное, личностное и познавательное развитие обучающихся. Выпускник основной школы (в соответствии с «портретом выпускника основной школы») -  социально активный, уважающий закон и правопорядок, соизмеряющий свои поступки с нравственными ценностями, осознающий свои обязанности перед семьёй, обществом, Отечеством. Эффективными средствами достижения новых целей образования наряду с основными образовательными программами по предметам являются программы внеурочной деятельности.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Данная  программа рассчитана на обучающихся 7 класса. 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Выбор темы элективного курса «Основы правоведения» определяется следующим. Поскольку изучение вопросов  права  в  курсе обществознания 7 класса, с одной стороны, вызывает у учащихся повышенный интерес, а с другой стороны, предусматривает рассмотрение наиболее общих вопросов права за незначительное количество учебного времени,  возвращение к этим сложным и личностно-значимым для подростков вопросам в рамках элективного  курса является целесообразным. </w:t>
      </w:r>
    </w:p>
    <w:p w:rsidR="00503CA3" w:rsidRPr="00AF256F" w:rsidRDefault="00503CA3" w:rsidP="00AF25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Элективный  курс «Основы правоведения»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построен таким образом, чтобы помочь учащимся найти ответы на вопросы, с которыми им приходится сталкиваться в повседневной жизни и которые не могут решить без элементарных правовых знаний. Материал курса обращен к подросткам, у которых нередки антиобщественные проявления. </w:t>
      </w:r>
    </w:p>
    <w:p w:rsidR="00503CA3" w:rsidRPr="00503CA3" w:rsidRDefault="00503CA3" w:rsidP="00503CA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Целькурса </w:t>
      </w:r>
      <w:r w:rsidRPr="00503CA3">
        <w:rPr>
          <w:rFonts w:ascii="Times New Roman" w:hAnsi="Times New Roman" w:cs="Times New Roman"/>
          <w:sz w:val="28"/>
          <w:szCs w:val="28"/>
        </w:rPr>
        <w:t>–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воспитание у учащихся </w:t>
      </w:r>
      <w:r w:rsidRPr="00503CA3">
        <w:rPr>
          <w:rFonts w:ascii="Times New Roman" w:hAnsi="Times New Roman" w:cs="Times New Roman"/>
          <w:sz w:val="28"/>
          <w:szCs w:val="28"/>
        </w:rPr>
        <w:t xml:space="preserve">правовой культуры, 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уважения к закону; формирование элементарных знаний о праве,  </w:t>
      </w:r>
      <w:r w:rsidRPr="00503CA3">
        <w:rPr>
          <w:rFonts w:ascii="Times New Roman" w:hAnsi="Times New Roman" w:cs="Times New Roman"/>
          <w:sz w:val="28"/>
          <w:szCs w:val="28"/>
        </w:rPr>
        <w:t xml:space="preserve">и прежде всего, о тех нормах права, с которыми приходится часто сталкиваться в повседневной жизни; 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развитие личностных качеств, необходимых для успешной социализации,  для связи понимаемого с собственным жизненным опытом, для большего осознания ценности жизни;  для самостоятельного,  осознанного  принятия правовых решений в ситуации выбора.</w:t>
      </w:r>
    </w:p>
    <w:p w:rsidR="00503CA3" w:rsidRPr="00503CA3" w:rsidRDefault="00503CA3" w:rsidP="00503CA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курса:</w:t>
      </w:r>
    </w:p>
    <w:p w:rsidR="00503CA3" w:rsidRPr="00503CA3" w:rsidRDefault="00503CA3" w:rsidP="00AF256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развитие умений учащихся самостоятельно приобретать знания, анализировать, делать выводы, решать жизненные проблемы,</w:t>
      </w:r>
    </w:p>
    <w:p w:rsidR="00503CA3" w:rsidRPr="00503CA3" w:rsidRDefault="00503CA3" w:rsidP="00AF256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приобретение учащимися опыта в определении вариантов разрешения правовых проблем,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503CA3" w:rsidRPr="00503CA3" w:rsidRDefault="00503CA3" w:rsidP="00AF256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формирование у учащихся практических навыков поведения в различных ситуациях,</w:t>
      </w:r>
    </w:p>
    <w:p w:rsidR="00AF256F" w:rsidRDefault="00503CA3" w:rsidP="00AF256F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обучение выполнению некоторых процессуальных действий (обращение в те или иные государственные органы, общение с должностными лицами, работниками правоохранительных органов),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обеспечение развития у учащихся необходимых для становления собственных профессиональных качеств, способностей и умений: вступать в диалог и быть понятным, управлять ситуацией и </w:t>
      </w:r>
      <w:r w:rsidR="00AF25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принимать решения, ставить цели 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достигать результата.</w:t>
      </w:r>
    </w:p>
    <w:p w:rsidR="00503CA3" w:rsidRPr="00AF256F" w:rsidRDefault="00503CA3" w:rsidP="00AF256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03CA3">
        <w:rPr>
          <w:rFonts w:ascii="Times New Roman" w:hAnsi="Times New Roman" w:cs="Times New Roman"/>
          <w:sz w:val="28"/>
          <w:szCs w:val="28"/>
        </w:rPr>
        <w:t>Курс носит практико-ориентированный характер. Предусматривается работа с правовыми источниками, различными юридическими документами; разбор конкретных правовых ситуаций.</w:t>
      </w:r>
    </w:p>
    <w:p w:rsidR="00503CA3" w:rsidRPr="00503CA3" w:rsidRDefault="00503CA3" w:rsidP="00AF2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3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Ожидаемые результаты: 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предполагается, что к завершению курса ученики будут: </w:t>
      </w:r>
      <w:r w:rsidRPr="00503CA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знать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термины и понятия, свои права и возможности их реализации; </w:t>
      </w:r>
      <w:r w:rsidRPr="00503CA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уметь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анализировать ситуации и высказывать свое суждение, вести конструктивную дискуссию; проводить исследования в области права, оформлять и представлять результаты; работать с текстами правовых документов. </w:t>
      </w:r>
      <w:r w:rsidRPr="00503CA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Приобретут  опыт:</w:t>
      </w:r>
      <w:r w:rsidRPr="00503C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участия в групповой работе;  планирования при проведении индивидуального или группового исследования; устной или компьютерной презентации; рефлексии; юридического анализа конкретных жизненных ситуаций с точки зрения соблюдения прав человека.</w:t>
      </w:r>
    </w:p>
    <w:p w:rsidR="00503CA3" w:rsidRPr="00503CA3" w:rsidRDefault="00503CA3" w:rsidP="00503CA3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Изучение курса спланировано на </w:t>
      </w:r>
      <w:r w:rsidRPr="00503CA3">
        <w:rPr>
          <w:rFonts w:ascii="Times New Roman" w:hAnsi="Times New Roman" w:cs="Times New Roman"/>
          <w:i/>
          <w:sz w:val="28"/>
          <w:szCs w:val="28"/>
        </w:rPr>
        <w:t>34 часа</w:t>
      </w:r>
      <w:r w:rsidRPr="00503CA3">
        <w:rPr>
          <w:rFonts w:ascii="Times New Roman" w:hAnsi="Times New Roman" w:cs="Times New Roman"/>
          <w:sz w:val="28"/>
          <w:szCs w:val="28"/>
        </w:rPr>
        <w:t xml:space="preserve"> учебного времени, т.е. по 1 часу в неделю. 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В течение года возможны коррективы календарно-тематического планирования, связанные с объективными причинами (морозные дни, карантин).</w:t>
      </w:r>
    </w:p>
    <w:p w:rsidR="00503CA3" w:rsidRPr="00503CA3" w:rsidRDefault="00503CA3" w:rsidP="00503CA3">
      <w:pPr>
        <w:pStyle w:val="a6"/>
        <w:spacing w:after="0" w:line="240" w:lineRule="auto"/>
        <w:ind w:firstLine="5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03CA3" w:rsidRDefault="00503CA3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03CA3" w:rsidRDefault="00503CA3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9603F" w:rsidRDefault="0029603F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9603F" w:rsidRDefault="0029603F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23C5D" w:rsidRPr="00503CA3" w:rsidRDefault="00823C5D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изучения учебного предмета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В результате изучения курса учащиеся должны овладеть определенными знаниями и умениями по темам: 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Тема 1. Гражданское право.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В результате изучения данной темы учащиеся должны: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• знать: </w:t>
      </w:r>
      <w:r w:rsidRPr="00503CA3">
        <w:rPr>
          <w:rFonts w:ascii="Times New Roman" w:hAnsi="Times New Roman" w:cs="Times New Roman"/>
          <w:sz w:val="28"/>
          <w:szCs w:val="28"/>
        </w:rPr>
        <w:t>понятия гражданское право, дееспособность, правоспособность, право собственности, право владения, право пользования, право распоряжения, виды собственности, национализация,  понятия сделки и договора, виды договоров, стороны договора, физическое и юридическое лицо.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• уметь: </w:t>
      </w:r>
      <w:r w:rsidRPr="00503CA3">
        <w:rPr>
          <w:rFonts w:ascii="Times New Roman" w:hAnsi="Times New Roman" w:cs="Times New Roman"/>
          <w:sz w:val="28"/>
          <w:szCs w:val="28"/>
        </w:rPr>
        <w:t>решать задачи, опираясь на Гражданский кодекс, анализировать, делать выводы.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Тема 2. Семейное право.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В результате изучения данной темы учащиеся должны: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• знать: </w:t>
      </w:r>
      <w:r w:rsidRPr="00503CA3">
        <w:rPr>
          <w:rFonts w:ascii="Times New Roman" w:hAnsi="Times New Roman" w:cs="Times New Roman"/>
          <w:sz w:val="28"/>
          <w:szCs w:val="28"/>
        </w:rPr>
        <w:t xml:space="preserve">основы семейного права, что такое семья, брак, права и обязанности супругов, права и обязанности родителей и детей. </w:t>
      </w:r>
    </w:p>
    <w:p w:rsidR="00503CA3" w:rsidRPr="00503CA3" w:rsidRDefault="00503CA3" w:rsidP="00A92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• уметь: </w:t>
      </w:r>
      <w:r w:rsidRPr="00503CA3">
        <w:rPr>
          <w:rFonts w:ascii="Times New Roman" w:hAnsi="Times New Roman" w:cs="Times New Roman"/>
          <w:sz w:val="28"/>
          <w:szCs w:val="28"/>
        </w:rPr>
        <w:t>решать задачи, опираясь на Семейное законодательство, анализировать, делать выводы.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Тема 3. Жилищное право</w:t>
      </w:r>
      <w:r w:rsidRPr="00503CA3">
        <w:rPr>
          <w:rFonts w:ascii="Times New Roman" w:hAnsi="Times New Roman" w:cs="Times New Roman"/>
          <w:sz w:val="28"/>
          <w:szCs w:val="28"/>
        </w:rPr>
        <w:t>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В результате изучения данной темы учащиеся должны: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• знать: </w:t>
      </w:r>
      <w:r w:rsidRPr="00503CA3">
        <w:rPr>
          <w:rFonts w:ascii="Times New Roman" w:hAnsi="Times New Roman" w:cs="Times New Roman"/>
          <w:sz w:val="28"/>
          <w:szCs w:val="28"/>
        </w:rPr>
        <w:t>чем регулируются жилищные правоотношения, главным правовым источником является Жилищный кодекс РФ, как происходит реализация гражданами права на жильё, что такое приватизация.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• уметь: </w:t>
      </w:r>
      <w:r w:rsidRPr="00503CA3">
        <w:rPr>
          <w:rFonts w:ascii="Times New Roman" w:hAnsi="Times New Roman" w:cs="Times New Roman"/>
          <w:sz w:val="28"/>
          <w:szCs w:val="28"/>
        </w:rPr>
        <w:t>решать задачи, опираясь на Жилищный  кодекс РФ, анализировать, делать выводы.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Тема 4. Трудовое право.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В результате изучения данной темы учащиеся должны: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• знать: п</w:t>
      </w:r>
      <w:r w:rsidRPr="00503CA3">
        <w:rPr>
          <w:rFonts w:ascii="Times New Roman" w:hAnsi="Times New Roman" w:cs="Times New Roman"/>
          <w:sz w:val="28"/>
          <w:szCs w:val="28"/>
        </w:rPr>
        <w:t>онятия трудовое право, занятость и трудоустройство, рабочее время и время отдыха,  правовое регулирование труда несовершеннолетних,   льготы для несовершеннолетних в сфере трудовых отношений.</w:t>
      </w:r>
    </w:p>
    <w:p w:rsidR="00503CA3" w:rsidRPr="00503CA3" w:rsidRDefault="00A9209C" w:rsidP="00503C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•</w:t>
      </w:r>
      <w:r w:rsidR="00503CA3" w:rsidRPr="00503CA3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  <w:r w:rsidR="00503CA3" w:rsidRPr="00503CA3">
        <w:rPr>
          <w:rFonts w:ascii="Times New Roman" w:hAnsi="Times New Roman" w:cs="Times New Roman"/>
          <w:sz w:val="28"/>
          <w:szCs w:val="28"/>
        </w:rPr>
        <w:t>охарактеризовать трудовое право как отрасль права, создать представления о правовом регулировании трудовых отношений, ответственности за нарушения трудового законодательства.</w:t>
      </w: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Тема 5. Административное право.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В результате изучения данной темы учащиеся должны:</w:t>
      </w:r>
    </w:p>
    <w:p w:rsidR="00503CA3" w:rsidRPr="00503CA3" w:rsidRDefault="00A9209C" w:rsidP="00503CA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•</w:t>
      </w:r>
      <w:r w:rsidR="00503CA3" w:rsidRPr="00503CA3">
        <w:rPr>
          <w:rFonts w:ascii="Times New Roman" w:hAnsi="Times New Roman" w:cs="Times New Roman"/>
          <w:b/>
          <w:color w:val="auto"/>
          <w:sz w:val="28"/>
          <w:szCs w:val="28"/>
        </w:rPr>
        <w:t>знать: ч</w:t>
      </w:r>
      <w:r w:rsidR="00503CA3" w:rsidRPr="00503CA3">
        <w:rPr>
          <w:rFonts w:ascii="Times New Roman" w:hAnsi="Times New Roman" w:cs="Times New Roman"/>
          <w:color w:val="auto"/>
          <w:sz w:val="28"/>
          <w:szCs w:val="28"/>
        </w:rPr>
        <w:t>то такое административное право,  административное правонарушение, а</w:t>
      </w:r>
      <w:r w:rsidR="00503CA3" w:rsidRPr="00503CA3">
        <w:rPr>
          <w:rFonts w:ascii="Times New Roman" w:hAnsi="Times New Roman" w:cs="Times New Roman"/>
          <w:bCs/>
          <w:color w:val="auto"/>
          <w:sz w:val="28"/>
          <w:szCs w:val="28"/>
        </w:rPr>
        <w:t>дминистративная ответственнос</w:t>
      </w:r>
      <w:r w:rsidR="00503CA3">
        <w:rPr>
          <w:rFonts w:ascii="Times New Roman" w:hAnsi="Times New Roman" w:cs="Times New Roman"/>
          <w:bCs/>
          <w:color w:val="auto"/>
          <w:sz w:val="28"/>
          <w:szCs w:val="28"/>
        </w:rPr>
        <w:t>ть,  административное наказание.</w:t>
      </w:r>
    </w:p>
    <w:p w:rsidR="00503CA3" w:rsidRPr="00503CA3" w:rsidRDefault="00A9209C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•</w:t>
      </w:r>
      <w:r w:rsidR="00503CA3" w:rsidRPr="00503CA3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  <w:r w:rsidR="00503CA3" w:rsidRPr="00503CA3">
        <w:rPr>
          <w:rFonts w:ascii="Times New Roman" w:hAnsi="Times New Roman" w:cs="Times New Roman"/>
          <w:sz w:val="28"/>
          <w:szCs w:val="28"/>
        </w:rPr>
        <w:t>решать задачи, опираясь на кодекс РФ об административных правонарушениях, анализировать, делать выводы.</w:t>
      </w: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Тема 6. Уголовное право.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В результате изучения данной темы учащиеся должны:</w:t>
      </w:r>
    </w:p>
    <w:p w:rsidR="00503CA3" w:rsidRPr="00503CA3" w:rsidRDefault="00503CA3" w:rsidP="00503CA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color w:val="auto"/>
          <w:sz w:val="28"/>
          <w:szCs w:val="28"/>
        </w:rPr>
        <w:t>• знать:</w:t>
      </w:r>
      <w:r w:rsidRPr="00503CA3">
        <w:rPr>
          <w:rFonts w:ascii="Times New Roman" w:hAnsi="Times New Roman" w:cs="Times New Roman"/>
          <w:color w:val="auto"/>
          <w:sz w:val="28"/>
          <w:szCs w:val="28"/>
        </w:rPr>
        <w:t xml:space="preserve">    основы уголовного права и его принципы,  что такое  преступление, основные виды преступлений, ответственность по уголовному праву,  виды наказаний, уголовная ответственность несовершеннолетних. 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• уметь: </w:t>
      </w:r>
      <w:r w:rsidRPr="00503CA3">
        <w:rPr>
          <w:rFonts w:ascii="Times New Roman" w:hAnsi="Times New Roman" w:cs="Times New Roman"/>
          <w:sz w:val="28"/>
          <w:szCs w:val="28"/>
        </w:rPr>
        <w:t>решать задачи, опираясь на Уголовный кодекс РФ, анализировать, делать выводы.</w:t>
      </w: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</w:t>
      </w: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503CA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503CA3" w:rsidRPr="0029603F" w:rsidRDefault="00503CA3" w:rsidP="00296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 «Гражданское право» (11ч.)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Понятие и источники гражданского права. Гражданский кодекс РФ, его содержание и особенности.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Обязательственное право. Понятие обязательства. Понятие сделки, договора. Стороны договора. Виды договоров.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Право собственности. Понятие собственности. Виды собственности. Правомочия собственника. Объекты собственника. Способы приобретения права собственности. Приватизация. Защита права собственности. Прекращение права собственности.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Гражданская правоспособность и дееспособность. Признание гражданина недееспособным или ограниченно дееспособным. Гражданские права несовершеннолетних. Эмансипация.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Предприниматель и предпринимательская деятельность. Виды предприятий.</w:t>
      </w:r>
    </w:p>
    <w:p w:rsid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Нематериальные блага, пути их защиты. Причинение и возмещение вреда.</w:t>
      </w:r>
    </w:p>
    <w:p w:rsidR="0029603F" w:rsidRPr="00503CA3" w:rsidRDefault="0029603F" w:rsidP="00296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Способы защиты гражданских прав. Практическое занятие.</w:t>
      </w:r>
    </w:p>
    <w:p w:rsidR="00503CA3" w:rsidRPr="00503CA3" w:rsidRDefault="00503CA3" w:rsidP="002960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503CA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503CA3" w:rsidRPr="0029603F" w:rsidRDefault="00503CA3" w:rsidP="00296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«Семейное право» (4ч.)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Понятие и источники семейного права. Семейный кодекс РФ. Понятие семьи. Члены семьи. Семейные правоотношения.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Брак, условия его заключения. Порядок регистрации брака.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Права и обязанности супругов. Личные права. Имущественные права и обязанности. Брачный договор. Прекращение брака.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Права и обязанности родителей и детей. Лишение родительских прав. Алименты. Усыновление. Опека, попечительство.</w:t>
      </w:r>
      <w:r w:rsidR="0029603F" w:rsidRPr="00503CA3">
        <w:rPr>
          <w:rFonts w:ascii="Times New Roman" w:hAnsi="Times New Roman" w:cs="Times New Roman"/>
          <w:sz w:val="28"/>
          <w:szCs w:val="28"/>
        </w:rPr>
        <w:t xml:space="preserve">    Практическое занятие.</w:t>
      </w:r>
    </w:p>
    <w:p w:rsidR="00503CA3" w:rsidRPr="00503CA3" w:rsidRDefault="00503CA3" w:rsidP="00503CA3">
      <w:pPr>
        <w:pStyle w:val="a5"/>
        <w:spacing w:before="0" w:beforeAutospacing="0" w:after="0" w:afterAutospacing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503CA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503CA3" w:rsidRPr="00503CA3" w:rsidRDefault="00503CA3" w:rsidP="00503CA3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03CA3">
        <w:rPr>
          <w:rFonts w:ascii="Times New Roman" w:hAnsi="Times New Roman" w:cs="Times New Roman"/>
          <w:b/>
          <w:color w:val="auto"/>
          <w:sz w:val="28"/>
          <w:szCs w:val="28"/>
        </w:rPr>
        <w:t>«Жилищное  право» (2ч.)</w:t>
      </w:r>
    </w:p>
    <w:p w:rsidR="00503CA3" w:rsidRPr="00503CA3" w:rsidRDefault="00503CA3" w:rsidP="00503CA3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03CA3">
        <w:rPr>
          <w:rFonts w:ascii="Times New Roman" w:hAnsi="Times New Roman" w:cs="Times New Roman"/>
          <w:color w:val="auto"/>
          <w:sz w:val="28"/>
          <w:szCs w:val="28"/>
        </w:rPr>
        <w:t>Что такое жилищное право. Жилищные правоотношения.</w:t>
      </w:r>
    </w:p>
    <w:p w:rsidR="00503CA3" w:rsidRPr="00503CA3" w:rsidRDefault="00503CA3" w:rsidP="00503CA3">
      <w:pPr>
        <w:pStyle w:val="a5"/>
        <w:spacing w:before="0" w:beforeAutospacing="0" w:after="0" w:afterAutospacing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503CA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503CA3" w:rsidRPr="00503CA3" w:rsidRDefault="00503CA3" w:rsidP="0029603F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03CA3">
        <w:rPr>
          <w:rFonts w:ascii="Times New Roman" w:hAnsi="Times New Roman" w:cs="Times New Roman"/>
          <w:b/>
          <w:color w:val="auto"/>
          <w:sz w:val="28"/>
          <w:szCs w:val="28"/>
        </w:rPr>
        <w:t>«Трудовое  право» (6ч.)</w:t>
      </w:r>
    </w:p>
    <w:p w:rsidR="00503CA3" w:rsidRPr="00503CA3" w:rsidRDefault="00503CA3" w:rsidP="002960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Понятие и источники трудового права. Трудовой кодекс РФ. Трудовые правоотношения. Права и обязанности работника и работодателя.</w:t>
      </w:r>
    </w:p>
    <w:p w:rsidR="00503CA3" w:rsidRPr="00503CA3" w:rsidRDefault="00503CA3" w:rsidP="002960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Трудовой договор. Трудовая книжка. Основания прекращения трудового договора. Коллективный договор. Стороны и порядок заключения коллективного договора.</w:t>
      </w:r>
    </w:p>
    <w:p w:rsidR="00503CA3" w:rsidRPr="00503CA3" w:rsidRDefault="00503CA3" w:rsidP="002960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 xml:space="preserve">Оплата труда. Заработная плата в производственной сфере. Системы оплаты труда: повременная, сдельная, дополнительная. Охрана труда. </w:t>
      </w:r>
      <w:r w:rsidRPr="00503CA3">
        <w:rPr>
          <w:rFonts w:ascii="Times New Roman" w:hAnsi="Times New Roman" w:cs="Times New Roman"/>
          <w:bCs/>
          <w:sz w:val="28"/>
          <w:szCs w:val="28"/>
        </w:rPr>
        <w:lastRenderedPageBreak/>
        <w:t>Государственный надзор и контроль за соблюдением законов об охране труда. Охрана труда и здоровья женщин и несовершеннолетних.</w:t>
      </w:r>
    </w:p>
    <w:p w:rsidR="00503CA3" w:rsidRPr="00503CA3" w:rsidRDefault="00503CA3" w:rsidP="002960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 xml:space="preserve"> Дисциплина труда. Правила внутреннего трудового распорядка. Дисциплинарная и материальная ответственность работников. Порядки возмещения ущерба.</w:t>
      </w:r>
      <w:r w:rsidR="0029603F">
        <w:rPr>
          <w:rFonts w:ascii="Times New Roman" w:hAnsi="Times New Roman" w:cs="Times New Roman"/>
          <w:bCs/>
          <w:sz w:val="28"/>
          <w:szCs w:val="28"/>
        </w:rPr>
        <w:t xml:space="preserve"> Практическое занятие.</w:t>
      </w:r>
    </w:p>
    <w:p w:rsidR="00503CA3" w:rsidRPr="00503CA3" w:rsidRDefault="00503CA3" w:rsidP="0029603F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503CA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503CA3" w:rsidRPr="00503CA3" w:rsidRDefault="00503CA3" w:rsidP="00503CA3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03CA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«Административное   право» (3ч.)</w:t>
      </w:r>
    </w:p>
    <w:p w:rsidR="00503CA3" w:rsidRPr="00503CA3" w:rsidRDefault="00503CA3" w:rsidP="00503CA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03CA3">
        <w:rPr>
          <w:rFonts w:ascii="Times New Roman" w:hAnsi="Times New Roman" w:cs="Times New Roman"/>
          <w:color w:val="auto"/>
          <w:sz w:val="28"/>
          <w:szCs w:val="28"/>
        </w:rPr>
        <w:t xml:space="preserve">     Что такое административное право. Административные правонарушения. </w:t>
      </w:r>
      <w:r w:rsidRPr="00503CA3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Административная ответственность, меры административного наказания.</w:t>
      </w:r>
    </w:p>
    <w:p w:rsidR="00503CA3" w:rsidRPr="00503CA3" w:rsidRDefault="00503CA3" w:rsidP="002960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503CA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503CA3" w:rsidRPr="00503CA3" w:rsidRDefault="00503CA3" w:rsidP="0029603F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03CA3">
        <w:rPr>
          <w:rFonts w:ascii="Times New Roman" w:hAnsi="Times New Roman" w:cs="Times New Roman"/>
          <w:b/>
          <w:color w:val="auto"/>
          <w:sz w:val="28"/>
          <w:szCs w:val="28"/>
        </w:rPr>
        <w:t>«Уголовное    право» (8ч.)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Понятие и источники уголовного права. Принципы российского уголовного права. Уголовный кодекс РФ, его особенности.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bCs/>
          <w:sz w:val="28"/>
          <w:szCs w:val="28"/>
        </w:rPr>
        <w:t>Понятие преступления. Состав преступления. Категории преступлений. Неоднократность преступлений. Совокупность преступлений. Рецидив преступлений. Основные группы преступлений.</w:t>
      </w:r>
    </w:p>
    <w:p w:rsidR="00503CA3" w:rsidRPr="00503CA3" w:rsidRDefault="00503CA3" w:rsidP="00503CA3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Уголовная ответственность. Уголовное наказание, его цели. Виды наказания. Наказания основные и дополнительные. Уголовная ответственность несовершеннолетних.</w:t>
      </w:r>
      <w:r w:rsidR="0029603F">
        <w:rPr>
          <w:rFonts w:ascii="Times New Roman" w:hAnsi="Times New Roman" w:cs="Times New Roman"/>
          <w:sz w:val="28"/>
          <w:szCs w:val="28"/>
        </w:rPr>
        <w:t xml:space="preserve"> Практическое занятие.</w:t>
      </w: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9603F" w:rsidRPr="00503CA3" w:rsidRDefault="0029603F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503CA3">
        <w:rPr>
          <w:rFonts w:ascii="Times New Roman" w:eastAsia="Batang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503CA3" w:rsidRPr="00503CA3" w:rsidRDefault="00503CA3" w:rsidP="00503CA3">
      <w:pPr>
        <w:jc w:val="center"/>
        <w:rPr>
          <w:rFonts w:ascii="Times New Roman" w:eastAsia="Batang" w:hAnsi="Times New Roman" w:cs="Times New Roman"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220"/>
        <w:gridCol w:w="1980"/>
        <w:gridCol w:w="2520"/>
      </w:tblGrid>
      <w:tr w:rsidR="00503CA3" w:rsidRPr="00503CA3" w:rsidTr="004D32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Количество</w:t>
            </w:r>
          </w:p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</w:tr>
      <w:tr w:rsidR="00503CA3" w:rsidRPr="00503CA3" w:rsidTr="004D32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«Гражданское право»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3F769F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03CA3" w:rsidRPr="00503CA3" w:rsidTr="004D32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«Семейное право»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3F769F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1</w:t>
            </w:r>
          </w:p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</w:p>
        </w:tc>
      </w:tr>
      <w:tr w:rsidR="00503CA3" w:rsidRPr="00503CA3" w:rsidTr="004D32C8">
        <w:trPr>
          <w:trHeight w:val="3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«Жилищное  право»</w:t>
            </w:r>
          </w:p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tabs>
                <w:tab w:val="left" w:pos="21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3F769F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503CA3" w:rsidRPr="00503CA3" w:rsidTr="004D32C8">
        <w:trPr>
          <w:trHeight w:val="3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«Трудовое право»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tabs>
                <w:tab w:val="left" w:pos="21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503CA3" w:rsidRPr="00503CA3" w:rsidRDefault="00503CA3" w:rsidP="004D32C8">
            <w:pPr>
              <w:tabs>
                <w:tab w:val="left" w:pos="21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3F769F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03CA3" w:rsidRPr="00503CA3" w:rsidTr="004D32C8">
        <w:trPr>
          <w:trHeight w:val="3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«Административное право»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tabs>
                <w:tab w:val="left" w:pos="21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503CA3" w:rsidRPr="00503CA3" w:rsidRDefault="00503CA3" w:rsidP="004D32C8">
            <w:pPr>
              <w:tabs>
                <w:tab w:val="left" w:pos="21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3F769F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503CA3" w:rsidRPr="00503CA3" w:rsidTr="004D32C8">
        <w:trPr>
          <w:trHeight w:val="3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«Уголовное право»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tabs>
                <w:tab w:val="left" w:pos="21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503CA3" w:rsidRPr="00503CA3" w:rsidRDefault="00503CA3" w:rsidP="004D32C8">
            <w:pPr>
              <w:tabs>
                <w:tab w:val="left" w:pos="21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3F769F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03CA3" w:rsidRPr="00503CA3" w:rsidTr="004D32C8">
        <w:trPr>
          <w:trHeight w:val="3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A3" w:rsidRPr="00503CA3" w:rsidRDefault="00503CA3" w:rsidP="004D32C8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eastAsia="Batang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503CA3" w:rsidRPr="00503CA3" w:rsidRDefault="00503CA3" w:rsidP="00503CA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учебного материала по элективному курсу </w:t>
      </w:r>
    </w:p>
    <w:p w:rsidR="00503CA3" w:rsidRPr="00503CA3" w:rsidRDefault="00503CA3" w:rsidP="00503CA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>« Основы правоведения»,   7  класс,</w:t>
      </w:r>
    </w:p>
    <w:p w:rsidR="00503CA3" w:rsidRPr="00503CA3" w:rsidRDefault="00503CA3" w:rsidP="00503CA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CA3">
        <w:rPr>
          <w:rFonts w:ascii="Times New Roman" w:hAnsi="Times New Roman" w:cs="Times New Roman"/>
          <w:b/>
          <w:sz w:val="28"/>
          <w:szCs w:val="28"/>
        </w:rPr>
        <w:t xml:space="preserve"> (в неделю 1 ч., всего – 34 ч.)</w:t>
      </w:r>
    </w:p>
    <w:p w:rsidR="00503CA3" w:rsidRPr="00503CA3" w:rsidRDefault="00503CA3" w:rsidP="00503CA3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552"/>
        <w:gridCol w:w="992"/>
        <w:gridCol w:w="1276"/>
        <w:gridCol w:w="1559"/>
        <w:gridCol w:w="1701"/>
        <w:gridCol w:w="1701"/>
      </w:tblGrid>
      <w:tr w:rsidR="00503CA3" w:rsidRPr="00503CA3" w:rsidTr="004D32C8">
        <w:trPr>
          <w:trHeight w:val="900"/>
        </w:trPr>
        <w:tc>
          <w:tcPr>
            <w:tcW w:w="675" w:type="dxa"/>
            <w:vMerge w:val="restart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552" w:type="dxa"/>
            <w:vMerge w:val="restart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992" w:type="dxa"/>
            <w:vMerge w:val="restart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503CA3" w:rsidRPr="00503CA3" w:rsidRDefault="00503CA3" w:rsidP="004D32C8">
            <w:pPr>
              <w:spacing w:after="0" w:line="240" w:lineRule="auto"/>
              <w:ind w:hanging="7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1559" w:type="dxa"/>
            <w:vMerge w:val="restart"/>
          </w:tcPr>
          <w:p w:rsidR="003F769F" w:rsidRDefault="003F769F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самостоя-</w:t>
            </w:r>
          </w:p>
          <w:p w:rsidR="00503CA3" w:rsidRPr="00503CA3" w:rsidRDefault="003F769F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тель</w:t>
            </w:r>
            <w:r w:rsidR="00503CA3"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ной работы</w:t>
            </w:r>
          </w:p>
        </w:tc>
        <w:tc>
          <w:tcPr>
            <w:tcW w:w="3402" w:type="dxa"/>
            <w:gridSpan w:val="2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занятий</w:t>
            </w:r>
          </w:p>
        </w:tc>
      </w:tr>
      <w:tr w:rsidR="00503CA3" w:rsidRPr="00503CA3" w:rsidTr="004D32C8">
        <w:trPr>
          <w:trHeight w:val="900"/>
        </w:trPr>
        <w:tc>
          <w:tcPr>
            <w:tcW w:w="675" w:type="dxa"/>
            <w:vMerge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03CA3" w:rsidRPr="00503CA3" w:rsidRDefault="00503CA3" w:rsidP="004D32C8">
            <w:pPr>
              <w:spacing w:after="0" w:line="240" w:lineRule="auto"/>
              <w:ind w:hanging="7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Планируе-</w:t>
            </w:r>
          </w:p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Фактичес-кая</w:t>
            </w: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«Гражданское право»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52" w:type="dxa"/>
          </w:tcPr>
          <w:p w:rsidR="00503CA3" w:rsidRPr="00503CA3" w:rsidRDefault="00503CA3" w:rsidP="00A920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Гражданское право как отрасль российского права.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  <w:r w:rsidRPr="00503CA3">
              <w:rPr>
                <w:rFonts w:ascii="Times New Roman" w:hAnsi="Times New Roman" w:cs="Times New Roman"/>
                <w:vanish/>
                <w:sz w:val="28"/>
                <w:szCs w:val="28"/>
              </w:rPr>
              <w:pgNum/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УИНЗ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со словарём.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Субъекты гражданско – правовых отношений.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Гражданским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Понятие сделки и её виды.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Формы сделок.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Обязательственное право.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со словарём.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552" w:type="dxa"/>
          </w:tcPr>
          <w:p w:rsidR="00503CA3" w:rsidRPr="00503CA3" w:rsidRDefault="00503CA3" w:rsidP="00A92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Понятие и сущность договора. Виды договоров.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Право собственности и его виды.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 xml:space="preserve">Общая собственность и порядок защиты права </w:t>
            </w:r>
            <w:r w:rsidRPr="00503C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собственности. Защита неимущественных прав.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1.9</w:t>
            </w:r>
          </w:p>
        </w:tc>
        <w:tc>
          <w:tcPr>
            <w:tcW w:w="2552" w:type="dxa"/>
          </w:tcPr>
          <w:p w:rsidR="00503CA3" w:rsidRPr="00503CA3" w:rsidRDefault="00503CA3" w:rsidP="00A92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Что такое гражданско – правовая ответственность и её виды.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Гражданским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Способы защиты гражданских прав.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Гражданским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Решение задач, выполнение заданий.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«Семейное право»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Правовые нормы института брака.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УИНЗ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Семейным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552" w:type="dxa"/>
          </w:tcPr>
          <w:p w:rsidR="00503CA3" w:rsidRPr="00503CA3" w:rsidRDefault="00503CA3" w:rsidP="003F76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Родители и дети: правовые основы взаимоотношений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Семейным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Законодательство о правах детей.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Решение задач, выполнение заданий.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«Жилищное право»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552" w:type="dxa"/>
          </w:tcPr>
          <w:p w:rsidR="00503CA3" w:rsidRPr="00503CA3" w:rsidRDefault="00503CA3" w:rsidP="00A92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Что такое жилищное право.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УИНЗ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со словарём.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Жилищные правоотношения.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со словарём.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«Трудовое право»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Понятие трудового права.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УИНЗ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Трудовым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Занятость и трудоустройство.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Трудовым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Рабочее время и время отдыха.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Трудовым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color w:val="auto"/>
                <w:sz w:val="28"/>
                <w:szCs w:val="28"/>
              </w:rPr>
            </w:pPr>
            <w:r w:rsidRPr="00503CA3">
              <w:rPr>
                <w:color w:val="auto"/>
                <w:sz w:val="28"/>
                <w:szCs w:val="28"/>
              </w:rPr>
              <w:t>Правовое регулирование труда несовершеннолетних</w:t>
            </w:r>
            <w:r w:rsidR="003F769F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Трудовым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color w:val="auto"/>
                <w:sz w:val="28"/>
                <w:szCs w:val="28"/>
              </w:rPr>
            </w:pPr>
            <w:r w:rsidRPr="00503CA3">
              <w:rPr>
                <w:color w:val="auto"/>
                <w:sz w:val="28"/>
                <w:szCs w:val="28"/>
              </w:rPr>
              <w:t>Каковы льготы для несовершеннолетних в сфере трудовых отношений.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Трудовым кодексом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color w:val="auto"/>
                <w:sz w:val="28"/>
                <w:szCs w:val="28"/>
              </w:rPr>
            </w:pPr>
            <w:r w:rsidRPr="00503CA3">
              <w:rPr>
                <w:color w:val="auto"/>
                <w:sz w:val="28"/>
                <w:szCs w:val="28"/>
              </w:rPr>
              <w:t>Практическое занятие.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eastAsia="Calibri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Решение задач, выполнение заданий.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b/>
                <w:color w:val="auto"/>
                <w:sz w:val="28"/>
                <w:szCs w:val="28"/>
              </w:rPr>
            </w:pPr>
            <w:r w:rsidRPr="00503CA3">
              <w:rPr>
                <w:b/>
                <w:color w:val="auto"/>
                <w:sz w:val="28"/>
                <w:szCs w:val="28"/>
              </w:rPr>
              <w:t>«Административное право»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color w:val="auto"/>
                <w:sz w:val="28"/>
                <w:szCs w:val="28"/>
              </w:rPr>
            </w:pPr>
            <w:r w:rsidRPr="00503CA3">
              <w:rPr>
                <w:color w:val="auto"/>
                <w:sz w:val="28"/>
                <w:szCs w:val="28"/>
              </w:rPr>
              <w:t>Что такое административное право.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УИНЗ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 с Кодексом РФ об административных правонарушениях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color w:val="auto"/>
                <w:sz w:val="28"/>
                <w:szCs w:val="28"/>
              </w:rPr>
            </w:pPr>
            <w:r w:rsidRPr="00503CA3">
              <w:rPr>
                <w:color w:val="auto"/>
                <w:sz w:val="28"/>
                <w:szCs w:val="28"/>
              </w:rPr>
              <w:t>Административные правонарушения.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 с Кодексом РФ об административных правонарушениях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bCs/>
                <w:color w:val="auto"/>
                <w:sz w:val="28"/>
                <w:szCs w:val="28"/>
              </w:rPr>
            </w:pPr>
            <w:r w:rsidRPr="00503CA3">
              <w:rPr>
                <w:bCs/>
                <w:color w:val="auto"/>
                <w:sz w:val="28"/>
                <w:szCs w:val="28"/>
              </w:rPr>
              <w:t>Административная ответственность, меры административного наказания.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 с Кодексом РФ об административных правонарушениях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rPr>
          <w:trHeight w:val="815"/>
        </w:trPr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b/>
                <w:color w:val="auto"/>
                <w:sz w:val="28"/>
                <w:szCs w:val="28"/>
              </w:rPr>
            </w:pPr>
            <w:r w:rsidRPr="00503CA3">
              <w:rPr>
                <w:b/>
                <w:color w:val="auto"/>
                <w:sz w:val="28"/>
                <w:szCs w:val="28"/>
              </w:rPr>
              <w:t>«Уголовное право»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6. 1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Что такое уголовное право. Принципы уголовного права.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УИНЗ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УК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color w:val="auto"/>
                <w:sz w:val="28"/>
                <w:szCs w:val="28"/>
              </w:rPr>
            </w:pPr>
            <w:r w:rsidRPr="00503CA3">
              <w:rPr>
                <w:color w:val="auto"/>
                <w:sz w:val="28"/>
                <w:szCs w:val="28"/>
              </w:rPr>
              <w:t>Понятие преступления.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УК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pStyle w:val="a3"/>
              <w:rPr>
                <w:color w:val="auto"/>
                <w:sz w:val="28"/>
                <w:szCs w:val="28"/>
              </w:rPr>
            </w:pPr>
            <w:r w:rsidRPr="00503CA3">
              <w:rPr>
                <w:color w:val="auto"/>
                <w:sz w:val="28"/>
                <w:szCs w:val="28"/>
              </w:rPr>
              <w:t>Основные виды преступлений.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УК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2552" w:type="dxa"/>
          </w:tcPr>
          <w:p w:rsidR="00503CA3" w:rsidRPr="00503CA3" w:rsidRDefault="00503CA3" w:rsidP="00A92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Ответственность по уголовному праву.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УК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6.5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Виды наказаний.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УК РФ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Уголовная ответственность несовершеннолетних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с УК РФ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Особенности уголовного процесса по делам несовершеннолетних</w:t>
            </w:r>
            <w:r w:rsidR="003F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Работа в группах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УЗЗ</w:t>
            </w: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sz w:val="28"/>
                <w:szCs w:val="28"/>
              </w:rPr>
              <w:t>Решение задач, выполнение заданий.</w:t>
            </w: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A3" w:rsidRPr="00503CA3" w:rsidTr="004D32C8">
        <w:tc>
          <w:tcPr>
            <w:tcW w:w="675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A3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503CA3" w:rsidRPr="00503CA3" w:rsidRDefault="00503CA3" w:rsidP="004D32C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CA3" w:rsidRPr="00503CA3" w:rsidRDefault="00503CA3" w:rsidP="004D3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03CA3" w:rsidRPr="00503CA3" w:rsidRDefault="00503CA3" w:rsidP="004D3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3CA3" w:rsidRPr="00503CA3" w:rsidRDefault="00503CA3" w:rsidP="00503CA3">
      <w:pPr>
        <w:pStyle w:val="a5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Default="00503CA3" w:rsidP="003F769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769F" w:rsidRPr="00503CA3" w:rsidRDefault="003F769F" w:rsidP="003F769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32C8" w:rsidRDefault="004D32C8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32C8" w:rsidRDefault="004D32C8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32C8" w:rsidRDefault="004D32C8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32C8" w:rsidRDefault="004D32C8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32C8" w:rsidRPr="00503CA3" w:rsidRDefault="004D32C8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3CA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Нормативно – правовая база</w:t>
      </w:r>
    </w:p>
    <w:p w:rsidR="00503CA3" w:rsidRPr="00503CA3" w:rsidRDefault="00503CA3" w:rsidP="00503CA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>1. Федеральный закон  «Об образовании в Российской Федерации»</w:t>
      </w:r>
    </w:p>
    <w:p w:rsidR="00503CA3" w:rsidRPr="00503CA3" w:rsidRDefault="00A9209C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2.Рекомендательное письмо МО РФ</w:t>
      </w:r>
      <w:r w:rsidR="00503CA3" w:rsidRPr="00503CA3">
        <w:rPr>
          <w:rFonts w:ascii="Times New Roman" w:hAnsi="Times New Roman" w:cs="Times New Roman"/>
          <w:sz w:val="28"/>
          <w:szCs w:val="28"/>
        </w:rPr>
        <w:t xml:space="preserve"> от 12.04. 2010 №1718</w:t>
      </w:r>
    </w:p>
    <w:p w:rsidR="00503CA3" w:rsidRPr="00503CA3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9209C">
        <w:rPr>
          <w:rFonts w:ascii="Times New Roman" w:hAnsi="Times New Roman" w:cs="Times New Roman"/>
          <w:sz w:val="28"/>
          <w:szCs w:val="28"/>
        </w:rPr>
        <w:t>Приказ МО РМ «Об утвержден</w:t>
      </w:r>
      <w:r w:rsidR="00503CA3" w:rsidRPr="00503CA3">
        <w:rPr>
          <w:rFonts w:ascii="Times New Roman" w:hAnsi="Times New Roman" w:cs="Times New Roman"/>
          <w:sz w:val="28"/>
          <w:szCs w:val="28"/>
        </w:rPr>
        <w:t>ии инструкции по разработке учебных программ отдельных учебных дисциплин, курсов в общеобразовательных учреждениях» № 904 от 16.08. 2011 года.</w:t>
      </w:r>
    </w:p>
    <w:p w:rsidR="00503CA3" w:rsidRPr="00503CA3" w:rsidRDefault="00503CA3" w:rsidP="00503C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CA3" w:rsidRPr="00503CA3" w:rsidRDefault="00503CA3" w:rsidP="00503C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3CA3">
        <w:rPr>
          <w:rFonts w:ascii="Times New Roman" w:hAnsi="Times New Roman" w:cs="Times New Roman"/>
          <w:b/>
          <w:sz w:val="28"/>
          <w:szCs w:val="28"/>
          <w:u w:val="single"/>
        </w:rPr>
        <w:t>Материально – техническое обеспечение учебного предмета</w:t>
      </w: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3CA3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оборудования: </w:t>
      </w: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503CA3">
        <w:rPr>
          <w:rFonts w:ascii="Times New Roman" w:hAnsi="Times New Roman" w:cs="Times New Roman"/>
          <w:sz w:val="28"/>
          <w:szCs w:val="28"/>
        </w:rPr>
        <w:t xml:space="preserve"> – коллекция учебных фильмов.</w:t>
      </w: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3CA3">
        <w:rPr>
          <w:rFonts w:ascii="Times New Roman" w:hAnsi="Times New Roman" w:cs="Times New Roman"/>
          <w:b/>
          <w:sz w:val="28"/>
          <w:szCs w:val="28"/>
          <w:u w:val="single"/>
        </w:rPr>
        <w:t>Перечень наглядных и дидактических материалов:</w:t>
      </w:r>
    </w:p>
    <w:p w:rsidR="00503CA3" w:rsidRPr="00503CA3" w:rsidRDefault="00503CA3" w:rsidP="003F769F">
      <w:pPr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 1.Основной Закон Российской Федерации – Конституция Российской Федерации.</w:t>
      </w:r>
    </w:p>
    <w:p w:rsidR="00503CA3" w:rsidRPr="00503CA3" w:rsidRDefault="00503CA3" w:rsidP="003F769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     2. Гражданский кодекс РФ.</w:t>
      </w:r>
    </w:p>
    <w:p w:rsidR="00503CA3" w:rsidRPr="00503CA3" w:rsidRDefault="00503CA3" w:rsidP="003F769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     3. Жилищный кодекс РФ.</w:t>
      </w:r>
    </w:p>
    <w:p w:rsidR="00503CA3" w:rsidRPr="00503CA3" w:rsidRDefault="00503CA3" w:rsidP="003F769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     4.Трудовой кодекс РФ.</w:t>
      </w:r>
    </w:p>
    <w:p w:rsidR="00503CA3" w:rsidRPr="00503CA3" w:rsidRDefault="00503CA3" w:rsidP="003F769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     5.Семейный кодекс РФ.</w:t>
      </w:r>
    </w:p>
    <w:p w:rsidR="00503CA3" w:rsidRPr="00503CA3" w:rsidRDefault="00503CA3" w:rsidP="003F769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     6.Кодекс Российской Федерации об административных правонарушениях.</w:t>
      </w:r>
    </w:p>
    <w:p w:rsidR="00503CA3" w:rsidRPr="00503CA3" w:rsidRDefault="00503CA3" w:rsidP="003F769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CA3">
        <w:rPr>
          <w:rFonts w:ascii="Times New Roman" w:hAnsi="Times New Roman" w:cs="Times New Roman"/>
          <w:sz w:val="28"/>
          <w:szCs w:val="28"/>
        </w:rPr>
        <w:t xml:space="preserve">     7.Уголовный кодекс РФ.</w:t>
      </w:r>
    </w:p>
    <w:p w:rsidR="00503CA3" w:rsidRPr="00503CA3" w:rsidRDefault="00503CA3" w:rsidP="003F76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3CA3" w:rsidRPr="00503CA3" w:rsidRDefault="00503CA3" w:rsidP="00503CA3">
      <w:pPr>
        <w:pStyle w:val="a5"/>
        <w:spacing w:before="0" w:beforeAutospacing="0" w:after="0" w:afterAutospacing="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503CA3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t xml:space="preserve">Учебно-методическое обеспечение </w:t>
      </w:r>
    </w:p>
    <w:p w:rsidR="003F769F" w:rsidRDefault="003F769F" w:rsidP="003F769F">
      <w:pPr>
        <w:pStyle w:val="a5"/>
        <w:spacing w:before="0" w:beforeAutospacing="0" w:after="0" w:afterAutospacing="0"/>
        <w:rPr>
          <w:rFonts w:ascii="Times New Roman" w:hAnsi="Times New Roman" w:cs="Times New Roman"/>
          <w:color w:val="auto"/>
          <w:spacing w:val="-11"/>
          <w:sz w:val="28"/>
          <w:szCs w:val="28"/>
        </w:rPr>
      </w:pPr>
      <w:r>
        <w:rPr>
          <w:rStyle w:val="a8"/>
          <w:rFonts w:ascii="Times New Roman" w:hAnsi="Times New Roman"/>
          <w:b/>
          <w:color w:val="auto"/>
          <w:sz w:val="28"/>
          <w:szCs w:val="28"/>
        </w:rPr>
        <w:t>Учебник</w:t>
      </w:r>
    </w:p>
    <w:p w:rsidR="003F769F" w:rsidRPr="00A454C7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1.Обществознание 7</w:t>
      </w:r>
      <w:r w:rsidRPr="00A454C7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школ. /А.Ф. Никитин. - М.: Дрофа,  2014.</w:t>
      </w:r>
      <w:r>
        <w:rPr>
          <w:rFonts w:ascii="Times New Roman" w:hAnsi="Times New Roman" w:cs="Times New Roman"/>
          <w:sz w:val="28"/>
          <w:szCs w:val="28"/>
        </w:rPr>
        <w:t xml:space="preserve"> –  с.</w:t>
      </w:r>
    </w:p>
    <w:p w:rsidR="003F769F" w:rsidRPr="009E3FD5" w:rsidRDefault="003F769F" w:rsidP="003F769F">
      <w:pPr>
        <w:pStyle w:val="a5"/>
        <w:spacing w:before="0" w:beforeAutospacing="0" w:after="0" w:afterAutospacing="0"/>
        <w:rPr>
          <w:rFonts w:ascii="Times New Roman" w:hAnsi="Times New Roman" w:cs="Times New Roman"/>
          <w:color w:val="auto"/>
          <w:spacing w:val="-11"/>
          <w:sz w:val="28"/>
          <w:szCs w:val="28"/>
        </w:rPr>
      </w:pPr>
    </w:p>
    <w:p w:rsidR="003F769F" w:rsidRPr="008810E1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0E1">
        <w:rPr>
          <w:rFonts w:ascii="Times New Roman" w:hAnsi="Times New Roman" w:cs="Times New Roman"/>
          <w:b/>
          <w:sz w:val="28"/>
          <w:szCs w:val="28"/>
        </w:rPr>
        <w:t>Учебные пособия для учителя</w:t>
      </w:r>
    </w:p>
    <w:p w:rsidR="003F769F" w:rsidRPr="00BB69DD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B69DD">
        <w:rPr>
          <w:rFonts w:ascii="Times New Roman" w:hAnsi="Times New Roman" w:cs="Times New Roman"/>
          <w:sz w:val="28"/>
          <w:szCs w:val="28"/>
        </w:rPr>
        <w:t xml:space="preserve">. Живое право. Занимательная энциклопедия для практического права: кн. для преподавателя: учеб.метод.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69DD">
        <w:rPr>
          <w:rFonts w:ascii="Times New Roman" w:hAnsi="Times New Roman" w:cs="Times New Roman"/>
          <w:sz w:val="28"/>
          <w:szCs w:val="28"/>
        </w:rPr>
        <w:t xml:space="preserve">особия - СПб: Изд-во С. - Петерб. ин-та права им. принца П.Г. Ольденбургского, 2001 </w:t>
      </w:r>
      <w:r>
        <w:rPr>
          <w:rFonts w:ascii="Times New Roman" w:hAnsi="Times New Roman" w:cs="Times New Roman"/>
          <w:sz w:val="28"/>
          <w:szCs w:val="28"/>
        </w:rPr>
        <w:t>. – 321с.</w:t>
      </w:r>
    </w:p>
    <w:p w:rsidR="003F769F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9D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Основы государства и права. / Т.В. Кашанина, А.В. Кашанин. - М.:ВИТА Пресс, </w:t>
      </w:r>
      <w:r w:rsidRPr="00BB69DD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>. – 303с.</w:t>
      </w:r>
    </w:p>
    <w:p w:rsidR="003F769F" w:rsidRPr="00BB69DD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B69D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Право и политика. / А.Ф. Никитин. – М.: Просвещение, 2004.- 191с.</w:t>
      </w:r>
    </w:p>
    <w:p w:rsidR="003F769F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Право: Основы правовой культуры. / Е.А. Певцова. – М.: ООО «ТИД «Русское слово – РС», 2007. – 223с.</w:t>
      </w:r>
    </w:p>
    <w:p w:rsidR="003F769F" w:rsidRPr="00BB69DD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B69D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Теория государства и права : учеб.пособие для высших учебных заведений / под ред. В.Г. Стрекозова. – М.: Интерстиль, 2001. – 377с.</w:t>
      </w:r>
    </w:p>
    <w:p w:rsidR="003F769F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769F" w:rsidRPr="008810E1" w:rsidRDefault="003F769F" w:rsidP="003F76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0E1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>ое пособие</w:t>
      </w:r>
      <w:r w:rsidRPr="008810E1">
        <w:rPr>
          <w:rFonts w:ascii="Times New Roman" w:hAnsi="Times New Roman" w:cs="Times New Roman"/>
          <w:b/>
          <w:sz w:val="28"/>
          <w:szCs w:val="28"/>
        </w:rPr>
        <w:t xml:space="preserve"> для учащихся </w:t>
      </w:r>
    </w:p>
    <w:p w:rsidR="003F769F" w:rsidRPr="00A9209C" w:rsidRDefault="003F769F" w:rsidP="00A9209C">
      <w:pPr>
        <w:pStyle w:val="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09C">
        <w:rPr>
          <w:rFonts w:ascii="Times New Roman" w:hAnsi="Times New Roman" w:cs="Times New Roman"/>
          <w:sz w:val="28"/>
          <w:szCs w:val="28"/>
        </w:rPr>
        <w:t>Обществознание 7 класс: учебник для общеобразовательных школ. / А.Ф. Никитин. - М.: Дрофа,  2014. –  с.</w:t>
      </w:r>
    </w:p>
    <w:p w:rsidR="00A9209C" w:rsidRDefault="00A9209C" w:rsidP="00A92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09C" w:rsidRDefault="00A9209C" w:rsidP="00A92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09C" w:rsidRPr="00A9209C" w:rsidRDefault="00A9209C" w:rsidP="00A92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E15" w:rsidRDefault="00EB7E15">
      <w:pPr>
        <w:rPr>
          <w:rFonts w:ascii="Times New Roman" w:hAnsi="Times New Roman" w:cs="Times New Roman"/>
          <w:sz w:val="28"/>
          <w:szCs w:val="28"/>
        </w:rPr>
      </w:pPr>
    </w:p>
    <w:p w:rsidR="00A9209C" w:rsidRDefault="00A9209C">
      <w:pPr>
        <w:rPr>
          <w:rFonts w:ascii="Times New Roman" w:hAnsi="Times New Roman" w:cs="Times New Roman"/>
          <w:sz w:val="28"/>
          <w:szCs w:val="28"/>
        </w:rPr>
      </w:pPr>
    </w:p>
    <w:p w:rsidR="004E15A8" w:rsidRDefault="00A920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15A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Рабочая программа по элективному курсу</w:t>
      </w:r>
    </w:p>
    <w:p w:rsidR="00A9209C" w:rsidRDefault="004E15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9209C">
        <w:rPr>
          <w:rFonts w:ascii="Times New Roman" w:hAnsi="Times New Roman" w:cs="Times New Roman"/>
          <w:sz w:val="28"/>
          <w:szCs w:val="28"/>
        </w:rPr>
        <w:t xml:space="preserve"> «Основы правоведения»</w:t>
      </w:r>
    </w:p>
    <w:p w:rsidR="00A9209C" w:rsidRDefault="00A9209C">
      <w:pPr>
        <w:rPr>
          <w:rFonts w:ascii="Times New Roman" w:hAnsi="Times New Roman" w:cs="Times New Roman"/>
          <w:sz w:val="28"/>
          <w:szCs w:val="28"/>
        </w:rPr>
      </w:pPr>
    </w:p>
    <w:p w:rsidR="00A9209C" w:rsidRDefault="004E15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7 класс</w:t>
      </w:r>
    </w:p>
    <w:p w:rsidR="00A9209C" w:rsidRDefault="00A9209C">
      <w:pPr>
        <w:rPr>
          <w:rFonts w:ascii="Times New Roman" w:hAnsi="Times New Roman" w:cs="Times New Roman"/>
          <w:sz w:val="28"/>
          <w:szCs w:val="28"/>
        </w:rPr>
      </w:pPr>
    </w:p>
    <w:p w:rsidR="00A9209C" w:rsidRDefault="00A9209C">
      <w:pPr>
        <w:rPr>
          <w:rFonts w:ascii="Times New Roman" w:hAnsi="Times New Roman" w:cs="Times New Roman"/>
          <w:sz w:val="28"/>
          <w:szCs w:val="28"/>
        </w:rPr>
      </w:pPr>
    </w:p>
    <w:p w:rsidR="00A9209C" w:rsidRDefault="00A9209C">
      <w:pPr>
        <w:rPr>
          <w:rFonts w:ascii="Times New Roman" w:hAnsi="Times New Roman" w:cs="Times New Roman"/>
          <w:sz w:val="28"/>
          <w:szCs w:val="28"/>
        </w:rPr>
      </w:pPr>
    </w:p>
    <w:p w:rsidR="00A9209C" w:rsidRDefault="00A9209C">
      <w:pPr>
        <w:rPr>
          <w:rFonts w:ascii="Times New Roman" w:hAnsi="Times New Roman" w:cs="Times New Roman"/>
          <w:sz w:val="28"/>
          <w:szCs w:val="28"/>
        </w:rPr>
      </w:pPr>
    </w:p>
    <w:p w:rsidR="00A9209C" w:rsidRDefault="00A9209C">
      <w:pPr>
        <w:rPr>
          <w:rFonts w:ascii="Times New Roman" w:hAnsi="Times New Roman" w:cs="Times New Roman"/>
          <w:sz w:val="28"/>
          <w:szCs w:val="28"/>
        </w:rPr>
      </w:pP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г. Комсомольск-на-Амуре</w:t>
      </w:r>
    </w:p>
    <w:p w:rsidR="004E15A8" w:rsidRDefault="004E15A8">
      <w:pPr>
        <w:rPr>
          <w:rFonts w:ascii="Times New Roman" w:hAnsi="Times New Roman" w:cs="Times New Roman"/>
          <w:sz w:val="28"/>
          <w:szCs w:val="28"/>
        </w:rPr>
      </w:pPr>
    </w:p>
    <w:p w:rsidR="004E15A8" w:rsidRPr="00503CA3" w:rsidRDefault="004E15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2019 г</w:t>
      </w:r>
    </w:p>
    <w:sectPr w:rsidR="004E15A8" w:rsidRPr="00503CA3" w:rsidSect="00503CA3">
      <w:footerReference w:type="default" r:id="rId7"/>
      <w:head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00B" w:rsidRDefault="007C200B" w:rsidP="00503CA3">
      <w:pPr>
        <w:spacing w:after="0" w:line="240" w:lineRule="auto"/>
      </w:pPr>
      <w:r>
        <w:separator/>
      </w:r>
    </w:p>
  </w:endnote>
  <w:endnote w:type="continuationSeparator" w:id="1">
    <w:p w:rsidR="007C200B" w:rsidRDefault="007C200B" w:rsidP="00503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1741300"/>
    </w:sdtPr>
    <w:sdtContent>
      <w:p w:rsidR="004E15A8" w:rsidRDefault="004E15A8">
        <w:pPr>
          <w:pStyle w:val="ab"/>
          <w:jc w:val="right"/>
        </w:pPr>
        <w:fldSimple w:instr="PAGE   \* MERGEFORMAT">
          <w:r w:rsidR="00DF094D">
            <w:rPr>
              <w:noProof/>
            </w:rPr>
            <w:t>14</w:t>
          </w:r>
        </w:fldSimple>
      </w:p>
    </w:sdtContent>
  </w:sdt>
  <w:p w:rsidR="004E15A8" w:rsidRDefault="004E15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00B" w:rsidRDefault="007C200B" w:rsidP="00503CA3">
      <w:pPr>
        <w:spacing w:after="0" w:line="240" w:lineRule="auto"/>
      </w:pPr>
      <w:r>
        <w:separator/>
      </w:r>
    </w:p>
  </w:footnote>
  <w:footnote w:type="continuationSeparator" w:id="1">
    <w:p w:rsidR="007C200B" w:rsidRDefault="007C200B" w:rsidP="00503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5A8" w:rsidRDefault="004E15A8">
    <w:pPr>
      <w:pStyle w:val="a9"/>
    </w:pPr>
    <w:r>
      <w:t xml:space="preserve">                                                                Моляренко Валентина Петровна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4E88"/>
    <w:multiLevelType w:val="hybridMultilevel"/>
    <w:tmpl w:val="3788C73E"/>
    <w:lvl w:ilvl="0" w:tplc="C682E7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0419"/>
    <w:rsid w:val="00077E3C"/>
    <w:rsid w:val="0029603F"/>
    <w:rsid w:val="003D2FB8"/>
    <w:rsid w:val="003F769F"/>
    <w:rsid w:val="004D32C8"/>
    <w:rsid w:val="004E15A8"/>
    <w:rsid w:val="00503CA3"/>
    <w:rsid w:val="005B29C5"/>
    <w:rsid w:val="00621C12"/>
    <w:rsid w:val="007C200B"/>
    <w:rsid w:val="00823C5D"/>
    <w:rsid w:val="0086383C"/>
    <w:rsid w:val="008A5E9D"/>
    <w:rsid w:val="00A9209C"/>
    <w:rsid w:val="00AF256F"/>
    <w:rsid w:val="00B00419"/>
    <w:rsid w:val="00DF094D"/>
    <w:rsid w:val="00EB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C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3C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03CA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rsid w:val="00503C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</w:rPr>
  </w:style>
  <w:style w:type="paragraph" w:styleId="a6">
    <w:name w:val="Body Text"/>
    <w:basedOn w:val="a"/>
    <w:link w:val="a7"/>
    <w:rsid w:val="00503CA3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rsid w:val="00503CA3"/>
    <w:rPr>
      <w:rFonts w:ascii="Calibri" w:eastAsia="Calibri" w:hAnsi="Calibri" w:cs="Times New Roman"/>
    </w:rPr>
  </w:style>
  <w:style w:type="character" w:styleId="a8">
    <w:name w:val="Emphasis"/>
    <w:basedOn w:val="a0"/>
    <w:qFormat/>
    <w:rsid w:val="00503CA3"/>
    <w:rPr>
      <w:rFonts w:cs="Times New Roman"/>
      <w:i/>
    </w:rPr>
  </w:style>
  <w:style w:type="paragraph" w:styleId="a9">
    <w:name w:val="header"/>
    <w:basedOn w:val="a"/>
    <w:link w:val="aa"/>
    <w:uiPriority w:val="99"/>
    <w:unhideWhenUsed/>
    <w:rsid w:val="005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3CA3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5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3CA3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96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603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A920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C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3C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03CA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rsid w:val="00503C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</w:rPr>
  </w:style>
  <w:style w:type="paragraph" w:styleId="a6">
    <w:name w:val="Body Text"/>
    <w:basedOn w:val="a"/>
    <w:link w:val="a7"/>
    <w:rsid w:val="00503CA3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Знак"/>
    <w:basedOn w:val="a0"/>
    <w:link w:val="a6"/>
    <w:rsid w:val="00503CA3"/>
    <w:rPr>
      <w:rFonts w:ascii="Calibri" w:eastAsia="Calibri" w:hAnsi="Calibri" w:cs="Times New Roman"/>
    </w:rPr>
  </w:style>
  <w:style w:type="character" w:styleId="a8">
    <w:name w:val="Emphasis"/>
    <w:basedOn w:val="a0"/>
    <w:qFormat/>
    <w:rsid w:val="00503CA3"/>
    <w:rPr>
      <w:rFonts w:cs="Times New Roman"/>
      <w:i/>
    </w:rPr>
  </w:style>
  <w:style w:type="paragraph" w:styleId="a9">
    <w:name w:val="header"/>
    <w:basedOn w:val="a"/>
    <w:link w:val="aa"/>
    <w:uiPriority w:val="99"/>
    <w:unhideWhenUsed/>
    <w:rsid w:val="005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3CA3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50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3CA3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96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60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HomeComputer</Company>
  <LinksUpToDate>false</LinksUpToDate>
  <CharactersWithSpaces>14776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11</cp:revision>
  <cp:lastPrinted>2019-09-20T08:06:00Z</cp:lastPrinted>
  <dcterms:created xsi:type="dcterms:W3CDTF">2015-09-06T15:34:00Z</dcterms:created>
  <dcterms:modified xsi:type="dcterms:W3CDTF">2019-09-20T08:09:00Z</dcterms:modified>
</cp:coreProperties>
</file>